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D4F9B" w14:textId="77777777" w:rsidR="00E72FDF" w:rsidRDefault="00313DE2">
      <w:pPr>
        <w:pStyle w:val="Title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1E946DFE" wp14:editId="3F4C763A">
            <wp:extent cx="190500" cy="45656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4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sz w:val="28"/>
          <w:szCs w:val="28"/>
        </w:rPr>
        <w:t xml:space="preserve">DEARBORN HIGH SCHOOL      </w:t>
      </w:r>
      <w:r>
        <w:rPr>
          <w:noProof/>
        </w:rPr>
        <w:drawing>
          <wp:inline distT="0" distB="0" distL="114300" distR="114300" wp14:anchorId="73605773" wp14:editId="5207C273">
            <wp:extent cx="190500" cy="45656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4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3C160" w14:textId="77777777" w:rsidR="00E72FDF" w:rsidRDefault="00313DE2">
      <w:pPr>
        <w:jc w:val="center"/>
        <w:rPr>
          <w:sz w:val="18"/>
          <w:szCs w:val="18"/>
        </w:rPr>
      </w:pPr>
      <w:r>
        <w:rPr>
          <w:b/>
          <w:sz w:val="28"/>
          <w:szCs w:val="28"/>
        </w:rPr>
        <w:t>___________________________ SCHOOL PROFILE</w:t>
      </w:r>
      <w:r>
        <w:rPr>
          <w:b/>
          <w:sz w:val="24"/>
          <w:szCs w:val="24"/>
        </w:rPr>
        <w:t xml:space="preserve"> </w:t>
      </w:r>
      <w:r>
        <w:rPr>
          <w:b/>
          <w:sz w:val="28"/>
          <w:szCs w:val="28"/>
        </w:rPr>
        <w:t>______________________________</w:t>
      </w:r>
    </w:p>
    <w:p w14:paraId="2A2E7870" w14:textId="77777777" w:rsidR="00E72FDF" w:rsidRDefault="00E72FDF">
      <w:pPr>
        <w:pStyle w:val="Title"/>
        <w:jc w:val="left"/>
        <w:rPr>
          <w:sz w:val="18"/>
          <w:szCs w:val="18"/>
        </w:rPr>
      </w:pPr>
    </w:p>
    <w:p w14:paraId="53CF1E21" w14:textId="77777777" w:rsidR="00E72FDF" w:rsidRDefault="00313DE2">
      <w:pPr>
        <w:rPr>
          <w:sz w:val="18"/>
          <w:szCs w:val="18"/>
          <w:u w:val="single"/>
        </w:rPr>
      </w:pPr>
      <w:r>
        <w:rPr>
          <w:b/>
          <w:sz w:val="18"/>
          <w:szCs w:val="18"/>
        </w:rPr>
        <w:t>Principal:</w:t>
      </w:r>
      <w:r>
        <w:rPr>
          <w:sz w:val="18"/>
          <w:szCs w:val="18"/>
        </w:rPr>
        <w:t xml:space="preserve"> Zeina </w:t>
      </w:r>
      <w:proofErr w:type="spellStart"/>
      <w:r>
        <w:rPr>
          <w:sz w:val="18"/>
          <w:szCs w:val="18"/>
        </w:rPr>
        <w:t>Jebril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sz w:val="16"/>
          <w:szCs w:val="16"/>
        </w:rPr>
        <w:t>19501 West Outer Drive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8"/>
          <w:szCs w:val="18"/>
        </w:rPr>
        <w:t>Counselors:</w:t>
      </w:r>
    </w:p>
    <w:p w14:paraId="4BC3AFBB" w14:textId="77777777" w:rsidR="00E72FDF" w:rsidRDefault="00313DE2">
      <w:pPr>
        <w:rPr>
          <w:sz w:val="16"/>
          <w:szCs w:val="16"/>
        </w:rPr>
      </w:pPr>
      <w:r>
        <w:rPr>
          <w:b/>
          <w:sz w:val="18"/>
          <w:szCs w:val="18"/>
        </w:rPr>
        <w:t>Assistant Principals: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sz w:val="16"/>
          <w:szCs w:val="16"/>
        </w:rPr>
        <w:t>Dearborn, MI  48124-1663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sz w:val="16"/>
          <w:szCs w:val="16"/>
        </w:rPr>
        <w:t xml:space="preserve">Melinda </w:t>
      </w:r>
      <w:proofErr w:type="spellStart"/>
      <w:r>
        <w:rPr>
          <w:sz w:val="16"/>
          <w:szCs w:val="16"/>
        </w:rPr>
        <w:t>Dakhlallah</w:t>
      </w:r>
      <w:proofErr w:type="spellEnd"/>
    </w:p>
    <w:p w14:paraId="2D39674F" w14:textId="77777777" w:rsidR="00E72FDF" w:rsidRDefault="00313DE2">
      <w:pPr>
        <w:rPr>
          <w:sz w:val="18"/>
          <w:szCs w:val="18"/>
        </w:rPr>
      </w:pPr>
      <w:r>
        <w:rPr>
          <w:sz w:val="18"/>
          <w:szCs w:val="18"/>
        </w:rPr>
        <w:t>Caitlin Ball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sz w:val="18"/>
          <w:szCs w:val="18"/>
        </w:rPr>
        <w:t>Telephone</w:t>
      </w:r>
      <w:proofErr w:type="gramStart"/>
      <w:r>
        <w:rPr>
          <w:b/>
          <w:sz w:val="18"/>
          <w:szCs w:val="18"/>
        </w:rPr>
        <w:t>:  (</w:t>
      </w:r>
      <w:proofErr w:type="gramEnd"/>
      <w:r>
        <w:rPr>
          <w:b/>
          <w:sz w:val="18"/>
          <w:szCs w:val="18"/>
        </w:rPr>
        <w:t>313) 827-1600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Kassim</w:t>
      </w:r>
      <w:proofErr w:type="spellEnd"/>
      <w:r>
        <w:rPr>
          <w:sz w:val="18"/>
          <w:szCs w:val="18"/>
        </w:rPr>
        <w:t xml:space="preserve"> Darwish</w:t>
      </w:r>
    </w:p>
    <w:p w14:paraId="0E3D1B64" w14:textId="77777777" w:rsidR="00E72FDF" w:rsidRDefault="00313DE2">
      <w:pPr>
        <w:rPr>
          <w:sz w:val="18"/>
          <w:szCs w:val="18"/>
        </w:rPr>
      </w:pPr>
      <w:r>
        <w:rPr>
          <w:sz w:val="18"/>
          <w:szCs w:val="18"/>
        </w:rPr>
        <w:t xml:space="preserve">Hussein </w:t>
      </w:r>
      <w:proofErr w:type="spellStart"/>
      <w:r>
        <w:rPr>
          <w:sz w:val="18"/>
          <w:szCs w:val="18"/>
        </w:rPr>
        <w:t>Beydoun</w:t>
      </w:r>
      <w:proofErr w:type="spellEnd"/>
      <w:r>
        <w:rPr>
          <w:sz w:val="18"/>
          <w:szCs w:val="18"/>
        </w:rPr>
        <w:t xml:space="preserve">                                                    </w:t>
      </w:r>
      <w:r>
        <w:rPr>
          <w:b/>
          <w:sz w:val="18"/>
          <w:szCs w:val="18"/>
        </w:rPr>
        <w:t>Fax</w:t>
      </w:r>
      <w:proofErr w:type="gramStart"/>
      <w:r>
        <w:rPr>
          <w:b/>
          <w:sz w:val="18"/>
          <w:szCs w:val="18"/>
        </w:rPr>
        <w:t>:  (</w:t>
      </w:r>
      <w:proofErr w:type="gramEnd"/>
      <w:r>
        <w:rPr>
          <w:b/>
          <w:sz w:val="18"/>
          <w:szCs w:val="18"/>
        </w:rPr>
        <w:t>313) 827-1605</w:t>
      </w:r>
      <w:r>
        <w:rPr>
          <w:sz w:val="18"/>
          <w:szCs w:val="18"/>
        </w:rPr>
        <w:t xml:space="preserve">                                                             Janice Fawaz</w:t>
      </w:r>
    </w:p>
    <w:p w14:paraId="59508F10" w14:textId="77777777" w:rsidR="00E72FDF" w:rsidRDefault="00313DE2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Noral</w:t>
      </w:r>
      <w:proofErr w:type="spellEnd"/>
      <w:r>
        <w:rPr>
          <w:sz w:val="18"/>
          <w:szCs w:val="18"/>
        </w:rPr>
        <w:t xml:space="preserve">-Huda </w:t>
      </w:r>
      <w:proofErr w:type="spellStart"/>
      <w:r>
        <w:rPr>
          <w:sz w:val="18"/>
          <w:szCs w:val="18"/>
        </w:rPr>
        <w:t>Char</w:t>
      </w:r>
      <w:r>
        <w:rPr>
          <w:sz w:val="18"/>
          <w:szCs w:val="18"/>
        </w:rPr>
        <w:t>ara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proofErr w:type="spellStart"/>
      <w:r>
        <w:rPr>
          <w:sz w:val="18"/>
          <w:szCs w:val="18"/>
        </w:rPr>
        <w:t>Gharam</w:t>
      </w:r>
      <w:proofErr w:type="spellEnd"/>
      <w:r>
        <w:rPr>
          <w:sz w:val="18"/>
          <w:szCs w:val="18"/>
        </w:rPr>
        <w:t xml:space="preserve"> Nasser</w:t>
      </w:r>
    </w:p>
    <w:p w14:paraId="028D3A73" w14:textId="77777777" w:rsidR="00E72FDF" w:rsidRDefault="00313DE2">
      <w:pPr>
        <w:rPr>
          <w:sz w:val="18"/>
          <w:szCs w:val="18"/>
        </w:rPr>
      </w:pPr>
      <w:proofErr w:type="spellStart"/>
      <w:r>
        <w:rPr>
          <w:sz w:val="18"/>
          <w:szCs w:val="18"/>
        </w:rPr>
        <w:t>Maymon</w:t>
      </w:r>
      <w:proofErr w:type="spellEnd"/>
      <w:r>
        <w:rPr>
          <w:sz w:val="18"/>
          <w:szCs w:val="18"/>
        </w:rPr>
        <w:t xml:space="preserve"> Mustafa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Michael Rashad</w:t>
      </w:r>
    </w:p>
    <w:p w14:paraId="7F07F4E3" w14:textId="77777777" w:rsidR="00E72FDF" w:rsidRDefault="00313DE2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6"/>
          <w:szCs w:val="16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6"/>
          <w:szCs w:val="16"/>
        </w:rPr>
        <w:tab/>
      </w:r>
    </w:p>
    <w:p w14:paraId="6F4AA1A0" w14:textId="77777777" w:rsidR="00E72FDF" w:rsidRDefault="00313DE2">
      <w:pPr>
        <w:sectPr w:rsidR="00E72FDF">
          <w:pgSz w:w="12240" w:h="15840"/>
          <w:pgMar w:top="576" w:right="720" w:bottom="432" w:left="72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sz w:val="18"/>
          <w:szCs w:val="18"/>
        </w:rPr>
        <w:t xml:space="preserve">Dearborn High School is part of the Dearborn Public School system.  Dearborn is </w:t>
      </w:r>
      <w:r>
        <w:rPr>
          <w:rFonts w:ascii="Arial" w:eastAsia="Arial" w:hAnsi="Arial" w:cs="Arial"/>
          <w:b/>
          <w:sz w:val="18"/>
          <w:szCs w:val="18"/>
        </w:rPr>
        <w:t xml:space="preserve">a suburb of </w:t>
      </w:r>
      <w:r>
        <w:rPr>
          <w:rFonts w:ascii="Arial" w:eastAsia="Arial" w:hAnsi="Arial" w:cs="Arial"/>
          <w:b/>
          <w:sz w:val="18"/>
          <w:szCs w:val="18"/>
        </w:rPr>
        <w:t>Detroit, and has a population of approximately 98,000.   Dearborn High is a four-year comprehensive public school fully accredited by the North Central Association.  The daily program consists of a 55 minute, six-period school day. Current enrollment of ap</w:t>
      </w:r>
      <w:r>
        <w:rPr>
          <w:rFonts w:ascii="Arial" w:eastAsia="Arial" w:hAnsi="Arial" w:cs="Arial"/>
          <w:b/>
          <w:sz w:val="18"/>
          <w:szCs w:val="18"/>
        </w:rPr>
        <w:t>proximately 2112 students (grades 9-12) represents a diverse population including Caucasian, Middle Eastern, African American, Hispanic, Asian, and Native American students. Thirty-five clubs and organizations are available for all students.  The DHS Athle</w:t>
      </w:r>
      <w:r>
        <w:rPr>
          <w:rFonts w:ascii="Arial" w:eastAsia="Arial" w:hAnsi="Arial" w:cs="Arial"/>
          <w:b/>
          <w:sz w:val="18"/>
          <w:szCs w:val="18"/>
        </w:rPr>
        <w:t>tic Department offers 26 Varsity Teams, 18 JV Teams, &amp; 7 Freshman Teams.  Dearborn High is a member of the Western Wayne Athletic Conference and follows the MHSAA guidelines.  Dearborn High School is an AP Capstone high school.</w:t>
      </w:r>
    </w:p>
    <w:p w14:paraId="1D275CF4" w14:textId="77777777" w:rsidR="00E72FDF" w:rsidRDefault="00E72FDF">
      <w:pPr>
        <w:rPr>
          <w:rFonts w:ascii="Arial" w:eastAsia="Arial" w:hAnsi="Arial" w:cs="Arial"/>
          <w:b/>
          <w:u w:val="single"/>
        </w:rPr>
      </w:pPr>
    </w:p>
    <w:tbl>
      <w:tblPr>
        <w:tblStyle w:val="a"/>
        <w:tblW w:w="50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</w:tblGrid>
      <w:tr w:rsidR="00E72FDF" w14:paraId="3FA9C6F2" w14:textId="77777777">
        <w:tc>
          <w:tcPr>
            <w:tcW w:w="5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5D0CA" w14:textId="77777777" w:rsidR="00E72FDF" w:rsidRDefault="00313DE2">
            <w:pPr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GRADUATION REQUIREMENTS</w:t>
            </w:r>
          </w:p>
          <w:p w14:paraId="67C7882F" w14:textId="77777777" w:rsidR="00E72FDF" w:rsidRDefault="00E72FDF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  <w:p w14:paraId="6CC052C1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nguage Arts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4.0 credits</w:t>
            </w:r>
          </w:p>
          <w:p w14:paraId="2933B498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Science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3.0 credits</w:t>
            </w:r>
          </w:p>
          <w:p w14:paraId="3FA3F613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Social Studies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3.0 credits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1023FBFD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Mathematics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4.0 credits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4F86DE85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VPA Arts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           1.0 credits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04136458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Physical Education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1.0 credits</w:t>
            </w:r>
          </w:p>
          <w:p w14:paraId="76FD3724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World Language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2.0 credits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6B39629A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Electives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6.0 credits</w:t>
            </w:r>
          </w:p>
          <w:p w14:paraId="138897F9" w14:textId="77777777" w:rsidR="00E72FDF" w:rsidRDefault="00313DE2">
            <w:pPr>
              <w:tabs>
                <w:tab w:val="left" w:pos="1800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TOTAL CREDITS: 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ab/>
              <w:t>23</w:t>
            </w:r>
          </w:p>
          <w:p w14:paraId="7A3ADFD4" w14:textId="77777777" w:rsidR="00E72FDF" w:rsidRDefault="00E72F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u w:val="single"/>
              </w:rPr>
            </w:pPr>
          </w:p>
        </w:tc>
      </w:tr>
      <w:tr w:rsidR="00E72FDF" w14:paraId="2EF9FB25" w14:textId="77777777">
        <w:tc>
          <w:tcPr>
            <w:tcW w:w="5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2005D" w14:textId="77777777" w:rsidR="00E72FDF" w:rsidRDefault="00313DE2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smallCaps/>
                <w:u w:val="single"/>
              </w:rPr>
              <w:t>CURRICULUM HIGHLIGHTS</w:t>
            </w:r>
          </w:p>
          <w:p w14:paraId="5214D071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16 Advanced Placement (AP) Classes are offered:</w:t>
            </w:r>
          </w:p>
          <w:p w14:paraId="038D652F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English Language and Composition</w:t>
            </w:r>
          </w:p>
          <w:p w14:paraId="626F5F4A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English Literature and Composition</w:t>
            </w:r>
          </w:p>
          <w:p w14:paraId="65A781F5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English Seminar</w:t>
            </w:r>
          </w:p>
          <w:p w14:paraId="6631794E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Biology</w:t>
            </w:r>
          </w:p>
          <w:p w14:paraId="1307955B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Calculus AB</w:t>
            </w:r>
          </w:p>
          <w:p w14:paraId="24F98CBE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Calculus BC</w:t>
            </w:r>
          </w:p>
          <w:p w14:paraId="14990FD8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Chemistry</w:t>
            </w:r>
          </w:p>
          <w:p w14:paraId="4F019B7F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Computer Science A</w:t>
            </w:r>
          </w:p>
          <w:p w14:paraId="0BB742AA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Computer Science Principles</w:t>
            </w:r>
          </w:p>
          <w:p w14:paraId="108519F9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Human Geography</w:t>
            </w:r>
          </w:p>
          <w:p w14:paraId="5D42315C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Micro/Macro Economics</w:t>
            </w:r>
          </w:p>
          <w:p w14:paraId="4F6C7056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Physics</w:t>
            </w:r>
          </w:p>
          <w:p w14:paraId="0E1E6BE3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Psychology</w:t>
            </w:r>
          </w:p>
          <w:p w14:paraId="401D925F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Statistics</w:t>
            </w:r>
          </w:p>
          <w:p w14:paraId="4985151C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U.S. History</w:t>
            </w:r>
          </w:p>
          <w:p w14:paraId="1187C1C5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U.S. Government &amp; Politics </w:t>
            </w:r>
          </w:p>
          <w:p w14:paraId="202159F1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Additional AP courses provided by the Michigan Virtual H.S.</w:t>
            </w:r>
          </w:p>
          <w:p w14:paraId="3A842EF2" w14:textId="77777777" w:rsidR="00E72FDF" w:rsidRDefault="00E72FDF">
            <w:pPr>
              <w:rPr>
                <w:rFonts w:ascii="Arial" w:eastAsia="Arial" w:hAnsi="Arial" w:cs="Arial"/>
                <w:sz w:val="14"/>
                <w:szCs w:val="14"/>
                <w:u w:val="single"/>
              </w:rPr>
            </w:pPr>
          </w:p>
          <w:p w14:paraId="7C09BCD2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7 Honors (H) Classes are offered:</w:t>
            </w:r>
          </w:p>
          <w:p w14:paraId="1C9DCC5C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Language Arts 1-2 &amp; Language Arts 3-4</w:t>
            </w:r>
          </w:p>
          <w:p w14:paraId="6CB5B9DD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Biology 1-2</w:t>
            </w:r>
          </w:p>
          <w:p w14:paraId="12A84854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Chemistry 1-2</w:t>
            </w:r>
          </w:p>
          <w:p w14:paraId="5CEB6780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Physics 1-2</w:t>
            </w:r>
          </w:p>
          <w:p w14:paraId="4DEE810D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Algebra II</w:t>
            </w:r>
          </w:p>
          <w:p w14:paraId="51D9AA9C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Geometry</w:t>
            </w:r>
          </w:p>
          <w:p w14:paraId="2673092D" w14:textId="77777777" w:rsidR="00E72FDF" w:rsidRDefault="00E72FD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633C968" w14:textId="77777777" w:rsidR="00E72FDF" w:rsidRDefault="00E72FD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BC26E41" w14:textId="77777777" w:rsidR="00E72FDF" w:rsidRDefault="00E72FDF">
            <w:pPr>
              <w:rPr>
                <w:rFonts w:ascii="Arial" w:eastAsia="Arial" w:hAnsi="Arial" w:cs="Arial"/>
                <w:sz w:val="8"/>
                <w:szCs w:val="8"/>
              </w:rPr>
            </w:pPr>
          </w:p>
          <w:p w14:paraId="5D0C746D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Dearborn Center for Math, Science &amp; Technology </w:t>
            </w:r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(DCMST):</w:t>
            </w:r>
          </w:p>
          <w:p w14:paraId="41DB5802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4 year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NCAA accredited program featuring honors, accelerated, advan</w:t>
            </w:r>
            <w:r>
              <w:rPr>
                <w:rFonts w:ascii="Arial" w:eastAsia="Arial" w:hAnsi="Arial" w:cs="Arial"/>
                <w:sz w:val="18"/>
                <w:szCs w:val="18"/>
              </w:rPr>
              <w:t>ced placement and college courses</w:t>
            </w:r>
          </w:p>
          <w:p w14:paraId="16CC1979" w14:textId="77777777" w:rsidR="00E72FDF" w:rsidRDefault="00E72FDF">
            <w:pPr>
              <w:rPr>
                <w:rFonts w:ascii="Arial" w:eastAsia="Arial" w:hAnsi="Arial" w:cs="Arial"/>
                <w:b/>
                <w:u w:val="single"/>
              </w:rPr>
            </w:pPr>
          </w:p>
        </w:tc>
      </w:tr>
    </w:tbl>
    <w:p w14:paraId="47247928" w14:textId="77777777" w:rsidR="00E72FDF" w:rsidRDefault="00E72FDF">
      <w:pPr>
        <w:rPr>
          <w:rFonts w:ascii="Arial" w:eastAsia="Arial" w:hAnsi="Arial" w:cs="Arial"/>
          <w:b/>
          <w:i/>
          <w:sz w:val="18"/>
          <w:szCs w:val="18"/>
          <w:u w:val="single"/>
        </w:rPr>
      </w:pPr>
    </w:p>
    <w:p w14:paraId="5D48CEA5" w14:textId="77777777" w:rsidR="00E72FDF" w:rsidRDefault="00E72FDF">
      <w:pPr>
        <w:rPr>
          <w:rFonts w:ascii="Arial" w:eastAsia="Arial" w:hAnsi="Arial" w:cs="Arial"/>
          <w:b/>
          <w:i/>
          <w:sz w:val="18"/>
          <w:szCs w:val="18"/>
          <w:u w:val="single"/>
        </w:rPr>
      </w:pPr>
    </w:p>
    <w:tbl>
      <w:tblPr>
        <w:tblStyle w:val="a0"/>
        <w:tblW w:w="50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</w:tblGrid>
      <w:tr w:rsidR="00E72FDF" w14:paraId="3313CC42" w14:textId="77777777">
        <w:trPr>
          <w:trHeight w:val="9435"/>
        </w:trPr>
        <w:tc>
          <w:tcPr>
            <w:tcW w:w="5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C64FC" w14:textId="77777777" w:rsidR="00E72FDF" w:rsidRDefault="00313DE2">
            <w:pPr>
              <w:rPr>
                <w:rFonts w:ascii="Arial" w:eastAsia="Arial" w:hAnsi="Arial" w:cs="Arial"/>
                <w:sz w:val="14"/>
                <w:szCs w:val="14"/>
                <w:u w:val="single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Michael Berry Career Center:</w:t>
            </w:r>
          </w:p>
          <w:p w14:paraId="3B2AF79B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Career and technical education classes in four concentration areas:  Health Sciences, Hospitality &amp; Tourism, Information Technology, Computer Design. </w:t>
            </w:r>
          </w:p>
          <w:p w14:paraId="7A69C9E6" w14:textId="77777777" w:rsidR="00E72FDF" w:rsidRDefault="00E72FDF">
            <w:pPr>
              <w:rPr>
                <w:rFonts w:ascii="Arial" w:eastAsia="Arial" w:hAnsi="Arial" w:cs="Arial"/>
                <w:b/>
                <w:u w:val="single"/>
              </w:rPr>
            </w:pPr>
          </w:p>
          <w:p w14:paraId="47737F87" w14:textId="77777777" w:rsidR="00E72FDF" w:rsidRDefault="00313DE2">
            <w:pPr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ACADEMIC PROFILE for the Class of 2025</w:t>
            </w:r>
          </w:p>
          <w:p w14:paraId="34F04B5D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DHS awards semester credit. In computing GPA for AP and dual enro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llment courses are weighted on a 4.0 scale.  </w:t>
            </w:r>
          </w:p>
          <w:p w14:paraId="01880927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The lowest passing grade is a D-.   </w:t>
            </w:r>
          </w:p>
          <w:p w14:paraId="5AD3D2E4" w14:textId="77777777" w:rsidR="00E72FDF" w:rsidRDefault="00E72FDF">
            <w:pPr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0B4E57BD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GRADE CONVERSION CHART</w:t>
            </w:r>
          </w:p>
          <w:p w14:paraId="5788A39B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Grades reflect the following levels of proficiency:</w:t>
            </w:r>
          </w:p>
          <w:p w14:paraId="2FF9691F" w14:textId="77777777" w:rsidR="00E72FDF" w:rsidRDefault="00E72FDF">
            <w:pPr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</w:p>
          <w:p w14:paraId="0E428EC0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Grade</w:t>
            </w: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ab/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 xml:space="preserve">Points  </w:t>
            </w: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ab/>
              <w:t xml:space="preserve"> Grade</w:t>
            </w: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ab/>
              <w:t>Points</w:t>
            </w:r>
          </w:p>
          <w:p w14:paraId="2A6B0FFA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4.00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2.00</w:t>
            </w:r>
          </w:p>
          <w:p w14:paraId="6850B472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A-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3.75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C-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1.75</w:t>
            </w:r>
          </w:p>
          <w:p w14:paraId="7B277651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B+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3.25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D+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1.25</w:t>
            </w:r>
          </w:p>
          <w:p w14:paraId="33F2F9C3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3.00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>1.00</w:t>
            </w:r>
          </w:p>
          <w:p w14:paraId="0B647CE5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B-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2.75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D-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75</w:t>
            </w:r>
          </w:p>
          <w:p w14:paraId="29180282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C+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2.25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E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.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00</w:t>
            </w:r>
          </w:p>
          <w:p w14:paraId="1924FA3D" w14:textId="77777777" w:rsidR="00E72FDF" w:rsidRDefault="00E72FDF">
            <w:pPr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</w:p>
          <w:p w14:paraId="3AA0B4CD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DISTRIBUTION OF CAREER GPA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- </w:t>
            </w:r>
            <w:r>
              <w:rPr>
                <w:rFonts w:ascii="Arial" w:eastAsia="Arial" w:hAnsi="Arial" w:cs="Arial"/>
                <w:sz w:val="16"/>
                <w:szCs w:val="16"/>
              </w:rPr>
              <w:t>based on junior year</w:t>
            </w:r>
          </w:p>
          <w:p w14:paraId="4244F09E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4.00 and above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>85</w:t>
            </w:r>
          </w:p>
          <w:p w14:paraId="69CFB690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3.50 – 3.99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         172</w:t>
            </w:r>
          </w:p>
          <w:p w14:paraId="609B91FF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3.00 – 3.49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         150</w:t>
            </w:r>
          </w:p>
          <w:p w14:paraId="4B3CBBC1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2.50 – 2.99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           85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  <w:p w14:paraId="73FBA5F7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2.00 – 2.49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             54</w:t>
            </w:r>
          </w:p>
          <w:p w14:paraId="181AE02E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below 1.99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  15</w:t>
            </w:r>
          </w:p>
          <w:p w14:paraId="5A170A78" w14:textId="77777777" w:rsidR="00E72FDF" w:rsidRDefault="00E72FDF">
            <w:pPr>
              <w:pStyle w:val="Heading1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  <w:p w14:paraId="40F97B8E" w14:textId="77777777" w:rsidR="00E72FDF" w:rsidRDefault="00313DE2">
            <w:pPr>
              <w:pStyle w:val="Heading1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de0ew2gw965w" w:colFirst="0" w:colLast="0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t>SAT AVERAGE FOR THE CLASS OF 2025- 947</w:t>
            </w:r>
          </w:p>
          <w:p w14:paraId="3E05C7E2" w14:textId="77777777" w:rsidR="00E72FDF" w:rsidRDefault="00313DE2">
            <w:pPr>
              <w:pStyle w:val="Heading1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yg8l2dr0cn52" w:colFirst="0" w:colLast="0"/>
            <w:bookmarkEnd w:id="1"/>
            <w:r>
              <w:rPr>
                <w:rFonts w:ascii="Arial" w:eastAsia="Arial" w:hAnsi="Arial" w:cs="Arial"/>
                <w:sz w:val="22"/>
                <w:szCs w:val="22"/>
              </w:rPr>
              <w:t>SAT 75th percentile score -1155</w:t>
            </w:r>
          </w:p>
          <w:p w14:paraId="7ED20602" w14:textId="77777777" w:rsidR="00E72FDF" w:rsidRDefault="00E72FD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A3D83EB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HS CODE #230765</w:t>
            </w:r>
          </w:p>
          <w:p w14:paraId="04FABEB1" w14:textId="77777777" w:rsidR="00E72FDF" w:rsidRDefault="00E72FDF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2724A7E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ADVANCED PLACEMENT 2024-25</w:t>
            </w:r>
          </w:p>
          <w:p w14:paraId="15A09479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 total of 600 students elected Advanced Placement courses and 801 exams were administered.</w:t>
            </w:r>
          </w:p>
          <w:p w14:paraId="4C6CB17C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 Scholars:  70</w:t>
            </w:r>
          </w:p>
          <w:p w14:paraId="00E1BF7D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 Scholars with Honors:  30</w:t>
            </w:r>
          </w:p>
          <w:p w14:paraId="6F7BBEED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 Scholars with Distinction: 63</w:t>
            </w:r>
          </w:p>
          <w:p w14:paraId="795883DB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 Capstone Diploma:  10</w:t>
            </w:r>
          </w:p>
          <w:p w14:paraId="53C75461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 Seminar and Research Certificate:  1</w:t>
            </w:r>
          </w:p>
          <w:p w14:paraId="20FCF5C4" w14:textId="77777777" w:rsidR="00E72FDF" w:rsidRDefault="00E72FD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36D2297" w14:textId="77777777" w:rsidR="00E72FDF" w:rsidRDefault="00313DE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COLLEGE &amp; UNIVERSIT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Y PLACEMENT</w:t>
            </w:r>
          </w:p>
          <w:p w14:paraId="2CD4D226" w14:textId="77777777" w:rsidR="00E72FDF" w:rsidRDefault="00313DE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College Enrollment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95%</w:t>
            </w:r>
          </w:p>
          <w:p w14:paraId="7B8EC6BB" w14:textId="77777777" w:rsidR="00E72FDF" w:rsidRDefault="00313DE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4–year University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48%</w:t>
            </w:r>
          </w:p>
          <w:p w14:paraId="2F6AE65A" w14:textId="77777777" w:rsidR="00E72FDF" w:rsidRDefault="00313DE2">
            <w:pPr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2-year Community College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47 %</w:t>
            </w:r>
          </w:p>
        </w:tc>
      </w:tr>
    </w:tbl>
    <w:p w14:paraId="198FD758" w14:textId="77777777" w:rsidR="00E72FDF" w:rsidRDefault="00E72FDF">
      <w:pPr>
        <w:rPr>
          <w:rFonts w:ascii="Arial" w:eastAsia="Arial" w:hAnsi="Arial" w:cs="Arial"/>
          <w:sz w:val="16"/>
          <w:szCs w:val="16"/>
        </w:rPr>
      </w:pPr>
    </w:p>
    <w:p w14:paraId="3E451CDE" w14:textId="77777777" w:rsidR="00E72FDF" w:rsidRDefault="00E72FDF">
      <w:pPr>
        <w:rPr>
          <w:rFonts w:ascii="Arial" w:eastAsia="Arial" w:hAnsi="Arial" w:cs="Arial"/>
          <w:sz w:val="16"/>
          <w:szCs w:val="16"/>
        </w:rPr>
      </w:pPr>
    </w:p>
    <w:p w14:paraId="7C713894" w14:textId="77777777" w:rsidR="00E72FDF" w:rsidRDefault="00E72FDF">
      <w:pPr>
        <w:rPr>
          <w:rFonts w:ascii="Arial" w:eastAsia="Arial" w:hAnsi="Arial" w:cs="Arial"/>
          <w:sz w:val="18"/>
          <w:szCs w:val="18"/>
        </w:rPr>
      </w:pPr>
    </w:p>
    <w:sectPr w:rsidR="00E72FDF">
      <w:type w:val="continuous"/>
      <w:pgSz w:w="12240" w:h="15840"/>
      <w:pgMar w:top="864" w:right="720" w:bottom="720" w:left="720" w:header="720" w:footer="720" w:gutter="0"/>
      <w:cols w:num="2" w:space="720" w:equalWidth="0">
        <w:col w:w="5040" w:space="720"/>
        <w:col w:w="50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89E37C8-FAEC-4C18-BBA0-2726ED85DF2E}"/>
    <w:embedItalic r:id="rId2" w:fontKey="{EB9F1CB6-0787-49CC-B691-E59C438042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94008C-8021-4DA9-955D-0FDD8F39E3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E3FBA5-CAF1-4F24-A68D-78E86E5CD6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FDF"/>
    <w:rsid w:val="00313DE2"/>
    <w:rsid w:val="00E7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E30C7"/>
  <w15:docId w15:val="{43AA1EED-21CE-4A25-9B9E-13E4D39B2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543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Fawaz, Janice</dc:creator>
  <cp:lastModifiedBy>Fawaz, Janice</cp:lastModifiedBy>
  <cp:revision>2</cp:revision>
  <dcterms:created xsi:type="dcterms:W3CDTF">2025-10-31T14:59:00Z</dcterms:created>
  <dcterms:modified xsi:type="dcterms:W3CDTF">2025-10-31T14:59:00Z</dcterms:modified>
</cp:coreProperties>
</file>